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6E6" w:rsidRDefault="00B62F1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39790" cy="8405552"/>
            <wp:effectExtent l="0" t="0" r="0" b="0"/>
            <wp:docPr id="1" name="Рисунок 1" descr="C:\Users\Admin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316E6" w:rsidRPr="007B41B6" w:rsidRDefault="005316E6" w:rsidP="005316E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B41B6">
        <w:rPr>
          <w:rFonts w:ascii="Times New Roman" w:hAnsi="Times New Roman"/>
          <w:sz w:val="32"/>
          <w:szCs w:val="32"/>
        </w:rPr>
        <w:t>Пояснительная записка</w:t>
      </w:r>
    </w:p>
    <w:p w:rsidR="005316E6" w:rsidRDefault="005316E6" w:rsidP="005316E6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5316E6" w:rsidRPr="000A678A" w:rsidRDefault="005316E6" w:rsidP="005316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Учебный план</w:t>
      </w:r>
      <w:r w:rsidRPr="000A678A">
        <w:rPr>
          <w:rFonts w:ascii="Times New Roman" w:hAnsi="Times New Roman"/>
          <w:b/>
          <w:sz w:val="28"/>
          <w:szCs w:val="28"/>
        </w:rPr>
        <w:t xml:space="preserve"> </w:t>
      </w:r>
      <w:r w:rsidRPr="000A678A">
        <w:rPr>
          <w:rFonts w:ascii="Times New Roman" w:hAnsi="Times New Roman"/>
          <w:sz w:val="28"/>
          <w:szCs w:val="28"/>
        </w:rPr>
        <w:t>Муници</w:t>
      </w:r>
      <w:r>
        <w:rPr>
          <w:rFonts w:ascii="Times New Roman" w:hAnsi="Times New Roman"/>
          <w:sz w:val="28"/>
          <w:szCs w:val="28"/>
        </w:rPr>
        <w:t xml:space="preserve">пального бюджетного дошкольного </w:t>
      </w:r>
      <w:r w:rsidRPr="000A678A">
        <w:rPr>
          <w:rFonts w:ascii="Times New Roman" w:hAnsi="Times New Roman"/>
          <w:sz w:val="28"/>
          <w:szCs w:val="28"/>
        </w:rPr>
        <w:t xml:space="preserve">образовательного учреждения  </w:t>
      </w:r>
      <w:proofErr w:type="spellStart"/>
      <w:r w:rsidRPr="000A678A">
        <w:rPr>
          <w:rFonts w:ascii="Times New Roman" w:hAnsi="Times New Roman"/>
          <w:sz w:val="28"/>
          <w:szCs w:val="28"/>
        </w:rPr>
        <w:t>Очкинский</w:t>
      </w:r>
      <w:proofErr w:type="spellEnd"/>
      <w:r w:rsidRPr="000A678A">
        <w:rPr>
          <w:rFonts w:ascii="Times New Roman" w:hAnsi="Times New Roman"/>
          <w:sz w:val="28"/>
          <w:szCs w:val="28"/>
        </w:rPr>
        <w:t xml:space="preserve"> детский сад</w:t>
      </w:r>
      <w:r w:rsidRPr="007F4A5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 в соответствии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Федеральным з</w:t>
      </w:r>
      <w:r>
        <w:rPr>
          <w:rFonts w:ascii="Times New Roman" w:hAnsi="Times New Roman"/>
          <w:sz w:val="28"/>
          <w:szCs w:val="28"/>
        </w:rPr>
        <w:t>аконом от 29.12.2012г.</w:t>
      </w:r>
      <w:r w:rsidRPr="00FC3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273</w:t>
      </w:r>
      <w:r w:rsidR="005477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ФЗ РФ «Об образовании в Российской Федерации».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(далее ФГОС ДО)</w:t>
      </w:r>
      <w:proofErr w:type="gramStart"/>
      <w:r>
        <w:rPr>
          <w:rFonts w:ascii="Times New Roman" w:hAnsi="Times New Roman" w:cs="Times New Roman"/>
          <w:sz w:val="28"/>
          <w:szCs w:val="28"/>
        </w:rPr>
        <w:t>,(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Приказ №1155 от 17октября 2013г).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Санитарно </w:t>
      </w:r>
      <w:proofErr w:type="gramStart"/>
      <w:r>
        <w:rPr>
          <w:rFonts w:ascii="Times New Roman" w:hAnsi="Times New Roman"/>
          <w:sz w:val="28"/>
          <w:szCs w:val="28"/>
        </w:rPr>
        <w:t>–э</w:t>
      </w:r>
      <w:proofErr w:type="gramEnd"/>
      <w:r>
        <w:rPr>
          <w:rFonts w:ascii="Times New Roman" w:hAnsi="Times New Roman"/>
          <w:sz w:val="28"/>
          <w:szCs w:val="28"/>
        </w:rPr>
        <w:t>пидемиологическими правилами и но</w:t>
      </w:r>
      <w:r w:rsidR="00547791">
        <w:rPr>
          <w:rFonts w:ascii="Times New Roman" w:hAnsi="Times New Roman"/>
          <w:sz w:val="28"/>
          <w:szCs w:val="28"/>
        </w:rPr>
        <w:t>рмативами СанПиН 2.4.1.3049-13,</w:t>
      </w:r>
      <w:r>
        <w:rPr>
          <w:rFonts w:ascii="Times New Roman" w:hAnsi="Times New Roman"/>
          <w:sz w:val="28"/>
          <w:szCs w:val="28"/>
        </w:rPr>
        <w:t>«Санитарно –эпидемиологические  требования к устройству ,содержанию и организации режима работы в дошкольных организациях»,утверждёнными постановлением Главного государственного санитарного врача РФ от 15.05.2013г.№26.</w:t>
      </w:r>
    </w:p>
    <w:p w:rsidR="005316E6" w:rsidRDefault="00547791" w:rsidP="005477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316E6">
        <w:rPr>
          <w:rFonts w:ascii="Times New Roman" w:hAnsi="Times New Roman"/>
          <w:sz w:val="28"/>
          <w:szCs w:val="28"/>
        </w:rPr>
        <w:t>читывает основные положения: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-инструктивно-методического письма Минобразования России от 14.03.2000г.№ 65\23-16 «О гигиенических требованиях к максимальной нагрузке на детей дошкольного возраста в организованных формах обучения»,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60E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инструктивного письма Минобразования России от 02.06.1998г.№ 89\34-16 « О реализации права дошкольных образовательных учреждений на выбор программ и педагогических технологий»,</w:t>
      </w:r>
    </w:p>
    <w:p w:rsidR="005316E6" w:rsidRDefault="00547791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Устава ДОУ</w:t>
      </w:r>
      <w:r w:rsidR="005316E6">
        <w:rPr>
          <w:rFonts w:ascii="Times New Roman" w:hAnsi="Times New Roman"/>
          <w:sz w:val="28"/>
          <w:szCs w:val="28"/>
        </w:rPr>
        <w:t>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Учебный план (в части определения содержательного компонента образовательного процесса) составлен с учётом перспектив в обновлении содержания, зафиксированных в «Концепции дошкольного восп</w:t>
      </w:r>
      <w:r w:rsidR="00547791">
        <w:rPr>
          <w:rFonts w:ascii="Times New Roman" w:hAnsi="Times New Roman"/>
          <w:sz w:val="28"/>
          <w:szCs w:val="28"/>
        </w:rPr>
        <w:t>итания» и программе развития ДОУ</w:t>
      </w:r>
      <w:r>
        <w:rPr>
          <w:rFonts w:ascii="Times New Roman" w:hAnsi="Times New Roman"/>
          <w:sz w:val="28"/>
          <w:szCs w:val="28"/>
        </w:rPr>
        <w:t>, и является нормативным актом, устанавливающим перечень образовательных областей, объём учебного времени, отводимого на проведение образовательной деятельности.</w:t>
      </w:r>
      <w:proofErr w:type="gramEnd"/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Фундамент образовательного процесса составляет основная общеобразовательная программа дошкольного образования, ра</w:t>
      </w:r>
      <w:r w:rsidR="00547791">
        <w:rPr>
          <w:rFonts w:ascii="Times New Roman" w:hAnsi="Times New Roman"/>
          <w:sz w:val="28"/>
          <w:szCs w:val="28"/>
        </w:rPr>
        <w:t>зработанная и утверждённая в ДОУ</w:t>
      </w:r>
      <w:r>
        <w:rPr>
          <w:rFonts w:ascii="Times New Roman" w:hAnsi="Times New Roman"/>
          <w:sz w:val="28"/>
          <w:szCs w:val="28"/>
        </w:rPr>
        <w:t xml:space="preserve"> в соответствии с требованиями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316E6" w:rsidRDefault="005316E6" w:rsidP="005316E6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базируется на положениях примерной  общеобразовательной программы дошкольного образования «От рождения до школы» 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М.В. Васильевой, дополнительную программу: </w:t>
      </w:r>
      <w:r>
        <w:rPr>
          <w:rFonts w:ascii="Times New Roman" w:hAnsi="Times New Roman" w:cs="Times New Roman"/>
          <w:sz w:val="28"/>
          <w:szCs w:val="28"/>
        </w:rPr>
        <w:t xml:space="preserve"> «Основы безопасности детей дошкольного возраста» под редакцией Р.Б.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Стёркиной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О.А. Князевой, Н.Н. Авдеевой.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Организация образовательного процесса в ДОУ регламентируется учебным планом, годовым планом и расписанием непосредственно образовательной деятельности.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ДОУ функционирует одна разновозрастная группа – две подгруппы: средняя и старшая. Максимально допустимый объём недельной образовательной нагрузки, включая занятия по </w:t>
      </w:r>
      <w:proofErr w:type="gramStart"/>
      <w:r>
        <w:rPr>
          <w:rFonts w:ascii="Times New Roman" w:hAnsi="Times New Roman"/>
          <w:sz w:val="28"/>
          <w:szCs w:val="28"/>
        </w:rPr>
        <w:t>дополнительному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образования для детей дошкольного возраста: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средняя подгруппа– 10 занятий;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старшая подгруппа– 13 занятий.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 допустимое количество занятий в 1-ой половине дня в  средней группе не превышает 2-х занятий, в старшей  группе – 3-х – 4-х занятий. </w:t>
      </w:r>
    </w:p>
    <w:p w:rsidR="005316E6" w:rsidRDefault="005316E6" w:rsidP="005316E6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занятий для детей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16E6" w:rsidRDefault="005316E6" w:rsidP="005316E6">
      <w:pPr>
        <w:numPr>
          <w:ilvl w:val="0"/>
          <w:numId w:val="4"/>
        </w:numPr>
        <w:suppressAutoHyphens/>
        <w:spacing w:after="0" w:line="240" w:lineRule="auto"/>
        <w:ind w:left="1418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средней подгруппы (5-й год жизни) – не более 20 мин.;</w:t>
      </w:r>
    </w:p>
    <w:p w:rsidR="005316E6" w:rsidRDefault="005316E6" w:rsidP="005316E6">
      <w:pPr>
        <w:numPr>
          <w:ilvl w:val="0"/>
          <w:numId w:val="4"/>
        </w:numPr>
        <w:suppressAutoHyphens/>
        <w:spacing w:after="0" w:line="240" w:lineRule="auto"/>
        <w:ind w:left="1418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старшей подгруппы (6-й год жизни) – не более 25 мин.</w:t>
      </w:r>
    </w:p>
    <w:p w:rsidR="005316E6" w:rsidRDefault="005316E6" w:rsidP="005316E6">
      <w:pPr>
        <w:spacing w:after="0" w:line="240" w:lineRule="auto"/>
        <w:ind w:left="1418" w:hanging="567"/>
        <w:jc w:val="both"/>
        <w:rPr>
          <w:rFonts w:ascii="Times New Roman" w:hAnsi="Times New Roman"/>
          <w:b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Занятия, требующие повышенной познавательной активности и умственного напряжения, проводятся в 1-ой половине дня.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профилактики утомления данные занятия сочетаются с </w:t>
      </w:r>
      <w:proofErr w:type="gramStart"/>
      <w:r>
        <w:rPr>
          <w:rFonts w:ascii="Times New Roman" w:hAnsi="Times New Roman"/>
          <w:sz w:val="28"/>
          <w:szCs w:val="28"/>
        </w:rPr>
        <w:t>физкультурными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и музыкальными.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Перерывы между занятиями – не менее 10 минут.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середине занятия проводится физкультминутка.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физкультурно-оздоровительного и эстетического цикла занимают не менее 50% общего времени занятий.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середине учебного года (январь) для воспитанников ДОУ организуются недельные каникулы. В дни каникул и в летний период учебные занятия не проводятся. В этот период организуются праздники, спортивные игры, экскурсии, целевые прогулки. Продолжительность прогулок увеличивается.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Общественно- полезный труд детей старшей подгруппы  проводится в форме самообслуживания (организация дежурств по столовой, помощь в сервировке столов, помощь в подготовке к занятиям, уход за комнатными растениями и т.п.).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общественно-полезного труда – не более 20 минут в день. </w:t>
      </w: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16E6" w:rsidRPr="00F50B9E" w:rsidRDefault="005316E6" w:rsidP="005316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F50B9E">
        <w:rPr>
          <w:rFonts w:ascii="Times New Roman" w:hAnsi="Times New Roman"/>
          <w:b/>
          <w:sz w:val="28"/>
          <w:szCs w:val="28"/>
        </w:rPr>
        <w:t>УЧЕБНЫЙ ПЛАН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/>
          <w:sz w:val="28"/>
          <w:szCs w:val="28"/>
        </w:rPr>
        <w:t>Очкинский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 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40" w:type="dxa"/>
        <w:tblInd w:w="-748" w:type="dxa"/>
        <w:tblLayout w:type="fixed"/>
        <w:tblLook w:val="0000" w:firstRow="0" w:lastRow="0" w:firstColumn="0" w:lastColumn="0" w:noHBand="0" w:noVBand="0"/>
      </w:tblPr>
      <w:tblGrid>
        <w:gridCol w:w="851"/>
        <w:gridCol w:w="2127"/>
        <w:gridCol w:w="2301"/>
        <w:gridCol w:w="992"/>
        <w:gridCol w:w="1134"/>
        <w:gridCol w:w="1389"/>
        <w:gridCol w:w="1846"/>
      </w:tblGrid>
      <w:tr w:rsidR="005316E6" w:rsidTr="000B0EE4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068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44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068D">
              <w:rPr>
                <w:rFonts w:ascii="Times New Roman" w:hAnsi="Times New Roman"/>
                <w:b/>
                <w:sz w:val="26"/>
                <w:szCs w:val="26"/>
              </w:rPr>
              <w:t>Виды организованной деятельности</w:t>
            </w:r>
          </w:p>
        </w:tc>
        <w:tc>
          <w:tcPr>
            <w:tcW w:w="5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068D">
              <w:rPr>
                <w:rFonts w:ascii="Times New Roman" w:hAnsi="Times New Roman"/>
                <w:b/>
                <w:sz w:val="26"/>
                <w:szCs w:val="26"/>
              </w:rPr>
              <w:t>Количество занятий</w:t>
            </w:r>
          </w:p>
        </w:tc>
      </w:tr>
      <w:tr w:rsidR="005316E6" w:rsidTr="005316E6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4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Pr="00DD068D" w:rsidRDefault="005316E6" w:rsidP="000B0EE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Сред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proofErr w:type="gramEnd"/>
            <w:r w:rsidRPr="00DD068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DD068D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proofErr w:type="gramEnd"/>
            <w:r w:rsidRPr="00DD068D">
              <w:rPr>
                <w:rFonts w:ascii="Times New Roman" w:hAnsi="Times New Roman"/>
                <w:b/>
                <w:sz w:val="26"/>
                <w:szCs w:val="26"/>
              </w:rPr>
              <w:t>р.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56D1" w:rsidRDefault="00EF56D1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Старш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DD068D">
              <w:rPr>
                <w:rFonts w:ascii="Times New Roman" w:hAnsi="Times New Roman"/>
                <w:b/>
                <w:sz w:val="26"/>
                <w:szCs w:val="26"/>
              </w:rPr>
              <w:t xml:space="preserve"> гр.</w:t>
            </w:r>
          </w:p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 xml:space="preserve"> </w:t>
            </w: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D068D">
              <w:rPr>
                <w:rFonts w:ascii="Times New Roman" w:hAnsi="Times New Roman"/>
                <w:sz w:val="26"/>
                <w:szCs w:val="26"/>
              </w:rPr>
              <w:t>1.1.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068D">
              <w:rPr>
                <w:rFonts w:ascii="Times New Roman" w:hAnsi="Times New Roman"/>
                <w:b/>
                <w:sz w:val="28"/>
                <w:szCs w:val="28"/>
              </w:rPr>
              <w:t>Федеральный компонент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6E6" w:rsidTr="005316E6">
        <w:trPr>
          <w:trHeight w:val="135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1.1.1.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Познавательное </w:t>
            </w:r>
          </w:p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сследовательская и продуктивная (конструктивная) деятельность.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16E6" w:rsidTr="005316E6">
        <w:trPr>
          <w:trHeight w:val="84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16E6" w:rsidTr="005316E6">
        <w:trPr>
          <w:trHeight w:val="120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элементарный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математических представлений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1.1.2.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  <w:p w:rsidR="005316E6" w:rsidRDefault="005316E6" w:rsidP="000B0EE4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литературы. Экология 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316E6" w:rsidTr="005316E6">
        <w:trPr>
          <w:trHeight w:val="33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1.1.3.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Художественно-</w:t>
            </w:r>
          </w:p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316E6" w:rsidTr="005316E6">
        <w:trPr>
          <w:trHeight w:val="75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5316E6" w:rsidTr="005316E6">
        <w:trPr>
          <w:trHeight w:val="18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1.1.4.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1.1.5.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1.2.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068D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Национально-региональный компонент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1.2.1.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068D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D068D">
              <w:rPr>
                <w:rFonts w:ascii="Times New Roman" w:hAnsi="Times New Roman"/>
                <w:b/>
                <w:sz w:val="28"/>
                <w:szCs w:val="28"/>
              </w:rPr>
              <w:t>Вариативная часть (модульная)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реализуется через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индивидуаль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</w:p>
          <w:p w:rsidR="005316E6" w:rsidRDefault="005316E6" w:rsidP="000B0EE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подгрупповую работу с детьми) и проводится в свободное время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6E6" w:rsidTr="005316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068D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316E6" w:rsidRPr="00DD068D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068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6E6" w:rsidRDefault="005316E6" w:rsidP="000B0EE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8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</w:tbl>
    <w:p w:rsidR="005316E6" w:rsidRDefault="005316E6" w:rsidP="005316E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316E6" w:rsidRDefault="005316E6" w:rsidP="005316E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316E6" w:rsidRDefault="005316E6" w:rsidP="005316E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Учебно-методический комплект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Технологии и пособия по образовательной области 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«Физическое развитие»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Физическое воспитание в детском саду / Э.Я. Степанова. М.: Мозаика-Синтез, 2004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и методика физического воспитания и развития ребёнка / Э.Я. </w:t>
      </w:r>
      <w:proofErr w:type="spellStart"/>
      <w:r>
        <w:rPr>
          <w:rFonts w:ascii="Times New Roman" w:hAnsi="Times New Roman"/>
          <w:sz w:val="28"/>
          <w:szCs w:val="28"/>
        </w:rPr>
        <w:t>Степаненкова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М.: </w:t>
      </w:r>
      <w:r>
        <w:rPr>
          <w:rFonts w:ascii="Times New Roman" w:hAnsi="Times New Roman"/>
          <w:sz w:val="28"/>
          <w:szCs w:val="28"/>
          <w:lang w:val="en-US"/>
        </w:rPr>
        <w:t>Academia</w:t>
      </w:r>
      <w:r>
        <w:rPr>
          <w:rFonts w:ascii="Times New Roman" w:hAnsi="Times New Roman"/>
          <w:sz w:val="28"/>
          <w:szCs w:val="28"/>
        </w:rPr>
        <w:t xml:space="preserve">, 2001/  Двигательная активность ребёнка в детском саду / М.А. </w:t>
      </w:r>
      <w:proofErr w:type="spellStart"/>
      <w:r>
        <w:rPr>
          <w:rFonts w:ascii="Times New Roman" w:hAnsi="Times New Roman"/>
          <w:sz w:val="28"/>
          <w:szCs w:val="28"/>
        </w:rPr>
        <w:t>Рунова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А.В. </w:t>
      </w:r>
      <w:proofErr w:type="spellStart"/>
      <w:r>
        <w:rPr>
          <w:rFonts w:ascii="Times New Roman" w:hAnsi="Times New Roman"/>
          <w:sz w:val="28"/>
          <w:szCs w:val="28"/>
        </w:rPr>
        <w:t>Бутилова</w:t>
      </w:r>
      <w:proofErr w:type="spellEnd"/>
      <w:r>
        <w:rPr>
          <w:rFonts w:ascii="Times New Roman" w:hAnsi="Times New Roman"/>
          <w:sz w:val="28"/>
          <w:szCs w:val="28"/>
        </w:rPr>
        <w:t>. М.: Мозаика-Синтез, 2000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Физкультурное и спортивно-игровое оборудование для дошкольных образовательных учреждений / Т.И. Осокина, Е.А, Тимофеева, М.А. </w:t>
      </w:r>
      <w:proofErr w:type="spellStart"/>
      <w:r>
        <w:rPr>
          <w:rFonts w:ascii="Times New Roman" w:hAnsi="Times New Roman"/>
          <w:sz w:val="28"/>
          <w:szCs w:val="28"/>
        </w:rPr>
        <w:t>Рунова</w:t>
      </w:r>
      <w:proofErr w:type="spellEnd"/>
      <w:r>
        <w:rPr>
          <w:rFonts w:ascii="Times New Roman" w:hAnsi="Times New Roman"/>
          <w:sz w:val="28"/>
          <w:szCs w:val="28"/>
        </w:rPr>
        <w:t>. М.: Мозаика-Синтез, 2006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Физическая культура – дошкольникам / Л.Д. Глазырина.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 xml:space="preserve">, 2004. Физическая культура в младшей группе детского сада / Л.Д. Глазырина.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2005.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Физическая культура в средней группе детского сада / Л.Д. Глазырина.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2005.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Физическая культура в старшей группе детского сада / Л.Д. Глазырина.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2005.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Нетрадиционные занятия физкультурой в дошкольном образовательном учреждении / Н.С. </w:t>
      </w:r>
      <w:proofErr w:type="spellStart"/>
      <w:r>
        <w:rPr>
          <w:rFonts w:ascii="Times New Roman" w:hAnsi="Times New Roman"/>
          <w:sz w:val="28"/>
          <w:szCs w:val="28"/>
        </w:rPr>
        <w:t>Галицина</w:t>
      </w:r>
      <w:proofErr w:type="spellEnd"/>
      <w:r>
        <w:rPr>
          <w:rFonts w:ascii="Times New Roman" w:hAnsi="Times New Roman"/>
          <w:sz w:val="28"/>
          <w:szCs w:val="28"/>
        </w:rPr>
        <w:t>. М.: Скрипторий, 2004.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Тематические физкультурные занятия и праздники в дошкольном образовательном учреждении / А.П. Щербак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 xml:space="preserve">, 1999. Физкультурные праздники в детском саду / В.Н. </w:t>
      </w:r>
      <w:proofErr w:type="spellStart"/>
      <w:r>
        <w:rPr>
          <w:rFonts w:ascii="Times New Roman" w:hAnsi="Times New Roman"/>
          <w:sz w:val="28"/>
          <w:szCs w:val="28"/>
        </w:rPr>
        <w:t>Шебеко</w:t>
      </w:r>
      <w:proofErr w:type="spellEnd"/>
      <w:r>
        <w:rPr>
          <w:rFonts w:ascii="Times New Roman" w:hAnsi="Times New Roman"/>
          <w:sz w:val="28"/>
          <w:szCs w:val="28"/>
        </w:rPr>
        <w:t>, Н.Н. Ермак. М.: Просвещение, 2003.</w:t>
      </w:r>
    </w:p>
    <w:p w:rsidR="005316E6" w:rsidRDefault="005316E6" w:rsidP="005316E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Подвижные игры и игровые упражнения для детей 5-7 лет / Л.И, </w:t>
      </w:r>
      <w:proofErr w:type="spellStart"/>
      <w:r>
        <w:rPr>
          <w:rFonts w:ascii="Times New Roman" w:hAnsi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/>
          <w:sz w:val="28"/>
          <w:szCs w:val="28"/>
        </w:rPr>
        <w:t xml:space="preserve">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2002.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10.Букварь здоровья / Л.А. </w:t>
      </w:r>
      <w:proofErr w:type="spellStart"/>
      <w:r>
        <w:rPr>
          <w:rFonts w:ascii="Times New Roman" w:hAnsi="Times New Roman"/>
          <w:sz w:val="28"/>
          <w:szCs w:val="28"/>
        </w:rPr>
        <w:t>Баль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В.В.Ветрова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М.: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1995.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11.Уроки </w:t>
      </w:r>
      <w:proofErr w:type="spellStart"/>
      <w:r>
        <w:rPr>
          <w:rFonts w:ascii="Times New Roman" w:hAnsi="Times New Roman"/>
          <w:sz w:val="28"/>
          <w:szCs w:val="28"/>
        </w:rPr>
        <w:t>Мойдодыра</w:t>
      </w:r>
      <w:proofErr w:type="spellEnd"/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/>
          <w:sz w:val="28"/>
          <w:szCs w:val="28"/>
        </w:rPr>
        <w:t>Г.Зайцев</w:t>
      </w:r>
      <w:proofErr w:type="spellEnd"/>
      <w:r>
        <w:rPr>
          <w:rFonts w:ascii="Times New Roman" w:hAnsi="Times New Roman"/>
          <w:sz w:val="28"/>
          <w:szCs w:val="28"/>
        </w:rPr>
        <w:t>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Акцидент</w:t>
      </w:r>
      <w:proofErr w:type="spellEnd"/>
      <w:r>
        <w:rPr>
          <w:rFonts w:ascii="Times New Roman" w:hAnsi="Times New Roman"/>
          <w:sz w:val="28"/>
          <w:szCs w:val="28"/>
        </w:rPr>
        <w:t>, 1997.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 .Уроки этикета / С.А. </w:t>
      </w:r>
      <w:proofErr w:type="spellStart"/>
      <w:r>
        <w:rPr>
          <w:rFonts w:ascii="Times New Roman" w:hAnsi="Times New Roman"/>
          <w:sz w:val="28"/>
          <w:szCs w:val="28"/>
        </w:rPr>
        <w:t>Носонкина</w:t>
      </w:r>
      <w:proofErr w:type="spellEnd"/>
      <w:r>
        <w:rPr>
          <w:rFonts w:ascii="Times New Roman" w:hAnsi="Times New Roman"/>
          <w:sz w:val="28"/>
          <w:szCs w:val="28"/>
        </w:rPr>
        <w:t>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Акцидент</w:t>
      </w:r>
      <w:proofErr w:type="spellEnd"/>
      <w:r>
        <w:rPr>
          <w:rFonts w:ascii="Times New Roman" w:hAnsi="Times New Roman"/>
          <w:sz w:val="28"/>
          <w:szCs w:val="28"/>
        </w:rPr>
        <w:t>, 1996.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13.Уроки здоровья</w:t>
      </w:r>
      <w:proofErr w:type="gramStart"/>
      <w:r>
        <w:rPr>
          <w:rFonts w:ascii="Times New Roman" w:hAnsi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</w:rPr>
        <w:t xml:space="preserve">од ред. С.М. </w:t>
      </w:r>
      <w:proofErr w:type="spellStart"/>
      <w:r>
        <w:rPr>
          <w:rFonts w:ascii="Times New Roman" w:hAnsi="Times New Roman"/>
          <w:sz w:val="28"/>
          <w:szCs w:val="28"/>
        </w:rPr>
        <w:t>Чечельницкой</w:t>
      </w:r>
      <w:proofErr w:type="spellEnd"/>
      <w:r>
        <w:rPr>
          <w:rFonts w:ascii="Times New Roman" w:hAnsi="Times New Roman"/>
          <w:sz w:val="28"/>
          <w:szCs w:val="28"/>
        </w:rPr>
        <w:t xml:space="preserve">. Как воспитать здорового ребёнка / В. Г. </w:t>
      </w:r>
      <w:proofErr w:type="spellStart"/>
      <w:r>
        <w:rPr>
          <w:rFonts w:ascii="Times New Roman" w:hAnsi="Times New Roman"/>
          <w:sz w:val="28"/>
          <w:szCs w:val="28"/>
        </w:rPr>
        <w:t>Алямовская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М.: </w:t>
      </w:r>
      <w:proofErr w:type="spellStart"/>
      <w:r>
        <w:rPr>
          <w:rFonts w:ascii="Times New Roman" w:hAnsi="Times New Roman"/>
          <w:sz w:val="28"/>
          <w:szCs w:val="28"/>
        </w:rPr>
        <w:t>Линка</w:t>
      </w:r>
      <w:proofErr w:type="spellEnd"/>
      <w:r>
        <w:rPr>
          <w:rFonts w:ascii="Times New Roman" w:hAnsi="Times New Roman"/>
          <w:sz w:val="28"/>
          <w:szCs w:val="28"/>
        </w:rPr>
        <w:t>-Пресс, 1993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14.Растём здоровым / В.А. </w:t>
      </w:r>
      <w:proofErr w:type="spellStart"/>
      <w:r>
        <w:rPr>
          <w:rFonts w:ascii="Times New Roman" w:hAnsi="Times New Roman"/>
          <w:sz w:val="28"/>
          <w:szCs w:val="28"/>
        </w:rPr>
        <w:t>Доскин</w:t>
      </w:r>
      <w:proofErr w:type="spellEnd"/>
      <w:r>
        <w:rPr>
          <w:rFonts w:ascii="Times New Roman" w:hAnsi="Times New Roman"/>
          <w:sz w:val="28"/>
          <w:szCs w:val="28"/>
        </w:rPr>
        <w:t>, Л.Г. Голубева. М.: Просвещение, 2002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15.Основы безопасности детей дошкольного возраста / Н.А, Авдеева, О.Л.   Князева, Р.Б. </w:t>
      </w:r>
      <w:proofErr w:type="spellStart"/>
      <w:r>
        <w:rPr>
          <w:rFonts w:ascii="Times New Roman" w:hAnsi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/>
          <w:sz w:val="28"/>
          <w:szCs w:val="28"/>
        </w:rPr>
        <w:t>. М.: Просвещение, 2007.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16.Безопасность: Учебное пособие по основам безопасности жизнедеятельности детей старшего дошкольного возраста / Н.Н. Авдеева, О.Л. Князева, Р.Б. </w:t>
      </w:r>
      <w:proofErr w:type="spellStart"/>
      <w:r>
        <w:rPr>
          <w:rFonts w:ascii="Times New Roman" w:hAnsi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/>
          <w:sz w:val="28"/>
          <w:szCs w:val="28"/>
        </w:rPr>
        <w:t>. М.: ООО Издательство АСТ-ЛТД», 1998.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17.Безопасность на улицах и дорогах: Методическое пособие для работы с детьми старшего дошкольного возраста / Н.Н. Авдеева, О.Л. Князева, Р.Б. </w:t>
      </w:r>
      <w:proofErr w:type="spellStart"/>
      <w:r>
        <w:rPr>
          <w:rFonts w:ascii="Times New Roman" w:hAnsi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М.Д. </w:t>
      </w:r>
      <w:proofErr w:type="spellStart"/>
      <w:r>
        <w:rPr>
          <w:rFonts w:ascii="Times New Roman" w:hAnsi="Times New Roman"/>
          <w:sz w:val="28"/>
          <w:szCs w:val="28"/>
        </w:rPr>
        <w:t>Маханева</w:t>
      </w:r>
      <w:proofErr w:type="spellEnd"/>
      <w:r>
        <w:rPr>
          <w:rFonts w:ascii="Times New Roman" w:hAnsi="Times New Roman"/>
          <w:sz w:val="28"/>
          <w:szCs w:val="28"/>
        </w:rPr>
        <w:t>. М.: ООО «Издательство АС</w:t>
      </w:r>
      <w:proofErr w:type="gramStart"/>
      <w:r>
        <w:rPr>
          <w:rFonts w:ascii="Times New Roman" w:hAnsi="Times New Roman"/>
          <w:sz w:val="28"/>
          <w:szCs w:val="28"/>
        </w:rPr>
        <w:t>Т-</w:t>
      </w:r>
      <w:proofErr w:type="gramEnd"/>
      <w:r>
        <w:rPr>
          <w:rFonts w:ascii="Times New Roman" w:hAnsi="Times New Roman"/>
          <w:sz w:val="28"/>
          <w:szCs w:val="28"/>
        </w:rPr>
        <w:t xml:space="preserve"> ЛТД», 1997.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18.Стеркина Р.Б. Основы безопасности детей дошкольного возраста. М.: Просвещение, 2000.</w:t>
      </w:r>
    </w:p>
    <w:p w:rsidR="005316E6" w:rsidRDefault="005316E6" w:rsidP="005316E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19.Твоя безопасность: Как себя вести дома и на улице. Для среднего и старшего возраста: Книга для дошкольников, воспитателей детского сада и родителей. / К.Ю. Белая, В.Н. </w:t>
      </w:r>
      <w:proofErr w:type="spellStart"/>
      <w:r>
        <w:rPr>
          <w:rFonts w:ascii="Times New Roman" w:hAnsi="Times New Roman"/>
          <w:sz w:val="28"/>
          <w:szCs w:val="28"/>
        </w:rPr>
        <w:t>Зимонина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Л.А. </w:t>
      </w:r>
      <w:proofErr w:type="spellStart"/>
      <w:r>
        <w:rPr>
          <w:rFonts w:ascii="Times New Roman" w:hAnsi="Times New Roman"/>
          <w:sz w:val="28"/>
          <w:szCs w:val="28"/>
        </w:rPr>
        <w:t>Кондрыкинская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М.: Просвещение, 2005.</w:t>
      </w:r>
    </w:p>
    <w:p w:rsidR="005316E6" w:rsidRDefault="005316E6" w:rsidP="005316E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20.Шорыгина Т.А. Осторожные сказки: Безопасность для малышей. М.: Книголюб, 2004.</w:t>
      </w:r>
    </w:p>
    <w:p w:rsidR="005316E6" w:rsidRDefault="005316E6" w:rsidP="005316E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21.Шорыгина Т.А. Правила пожарной безопасности детей 5-8 лет. М.: Сфера, 2005</w:t>
      </w:r>
    </w:p>
    <w:p w:rsidR="005316E6" w:rsidRDefault="005316E6" w:rsidP="005316E6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Технологии и пособия по образовательной области 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«Социально </w:t>
      </w:r>
      <w:proofErr w:type="gramStart"/>
      <w:r>
        <w:rPr>
          <w:rFonts w:ascii="Times New Roman" w:hAnsi="Times New Roman"/>
          <w:b/>
          <w:sz w:val="28"/>
          <w:szCs w:val="28"/>
        </w:rPr>
        <w:t>–к</w:t>
      </w:r>
      <w:proofErr w:type="gramEnd"/>
      <w:r>
        <w:rPr>
          <w:rFonts w:ascii="Times New Roman" w:hAnsi="Times New Roman"/>
          <w:b/>
          <w:sz w:val="28"/>
          <w:szCs w:val="28"/>
        </w:rPr>
        <w:t>оммуникативное развитие»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Альтшуллер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Г.С. Система ТРИЗ.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Бондаренко А. К. Дидактические игры в детском саду. М.: Просвещение, 1991.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Смирнова Е.О., Богуславская З.М. Развивающие игры для детей. М.: Просвещение, 1991.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Михайленко И.Я., Короткова Н.А. Игра с правилами в дошкольном возрасте. М.: Сфера, 2008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Михайленко И.Я., Короткова Н.А. Как играть с ребёнком? М.: Сфера, 2008.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Буре Р.  Основные положения программы воспитания гуманных чувств и отношений у дошкольников. Дошкольное образование: история, традиции, проблемы и перспективы развития. Сборник научных трудов. М., 1997.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Буре Р., Островская Л. Воспитатель и дети. М., 1979.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Козлова С.А. «Я – человек». Программа социального развития ребёнка. М.: Школьная Пресса, 2003.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Кондрыкинская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Л.А. Занятия по патриотическому воспитанию в детском саду. М.: ТЦ «Сфера», 2010.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Артамонова Е.П. Предметно-пространственная сфера: её роль в развитии личности. // Дошкольное воспитание, 1995, № 4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Михайлова З. Игровые задачи для дошкольников.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1996.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Николаева С. Место игры в экологическом воспитании. М., 1996.</w:t>
      </w:r>
    </w:p>
    <w:p w:rsidR="005316E6" w:rsidRDefault="005316E6" w:rsidP="005316E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Новосёлова С. Развивающая предметная среда. Методические рекомендации. М.: Центр инноваций в педагогике, 1995.</w:t>
      </w: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14.Трудовое воспитание в детском саду. Программа и методические рекомендации для работы с детьми 2-7 лет / Т.С. Комарова, Л.В. </w:t>
      </w: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>, Л.Ю. Павлова. М.: Мозаика-Синтез, 2005.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 .Дошкольник и рукотворный мир. </w:t>
      </w:r>
      <w:proofErr w:type="spellStart"/>
      <w:r>
        <w:rPr>
          <w:rFonts w:ascii="Times New Roman" w:hAnsi="Times New Roman"/>
          <w:sz w:val="28"/>
          <w:szCs w:val="28"/>
        </w:rPr>
        <w:t>Педтехнология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 / М.В. </w:t>
      </w:r>
      <w:proofErr w:type="spellStart"/>
      <w:r>
        <w:rPr>
          <w:rFonts w:ascii="Times New Roman" w:hAnsi="Times New Roman"/>
          <w:sz w:val="28"/>
          <w:szCs w:val="28"/>
        </w:rPr>
        <w:t>Крулехт</w:t>
      </w:r>
      <w:proofErr w:type="spellEnd"/>
      <w:r>
        <w:rPr>
          <w:rFonts w:ascii="Times New Roman" w:hAnsi="Times New Roman"/>
          <w:sz w:val="28"/>
          <w:szCs w:val="28"/>
        </w:rPr>
        <w:t>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Детство-Пресс, 2003.</w:t>
      </w:r>
    </w:p>
    <w:p w:rsidR="005316E6" w:rsidRDefault="005316E6" w:rsidP="005316E6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16.Занятия с дошкольниками по конструированию и ручному труду. Авторская программа / Л.В. </w:t>
      </w: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>. М.: Совершенство, 1999.</w:t>
      </w:r>
    </w:p>
    <w:p w:rsidR="005316E6" w:rsidRDefault="005316E6" w:rsidP="005316E6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17.Программа «Юный эколог» / С.Н. Николаева // В кН.: Юный эколог: Программа и условия её реализации в дошкольном учреждении. М., 1998.</w:t>
      </w:r>
    </w:p>
    <w:p w:rsidR="005316E6" w:rsidRDefault="005316E6" w:rsidP="005316E6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18.Воспитание дошкольника в труде</w:t>
      </w:r>
      <w:proofErr w:type="gramStart"/>
      <w:r>
        <w:rPr>
          <w:rFonts w:ascii="Times New Roman" w:hAnsi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</w:rPr>
        <w:t>од ред. В.Г. Нечаевой. М.: Просвещение, 1974, 1980, 1983.</w:t>
      </w:r>
    </w:p>
    <w:p w:rsidR="005316E6" w:rsidRDefault="005316E6" w:rsidP="005316E6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19.Нравственно-трудовое воспитание ребёнка-дошкольника. Пособие для педагогов. / Л.В. </w:t>
      </w: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2003.</w:t>
      </w:r>
    </w:p>
    <w:p w:rsidR="005316E6" w:rsidRDefault="005316E6" w:rsidP="005316E6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Трудовое воспитание детей. Учебное пособие. / В.И. Логинова. Ленинград, 1974.</w:t>
      </w:r>
    </w:p>
    <w:p w:rsidR="005316E6" w:rsidRDefault="005316E6" w:rsidP="005316E6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Конструирование и ручной труд в детском саду. Пособие для воспитателей / Л.В. </w:t>
      </w: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>. М.: Просвещение, 1990.</w:t>
      </w:r>
    </w:p>
    <w:p w:rsidR="005316E6" w:rsidRDefault="005316E6" w:rsidP="005316E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Технологии и пособия по образовательной области 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«речевое развитие»</w:t>
      </w:r>
    </w:p>
    <w:p w:rsidR="005316E6" w:rsidRDefault="005316E6" w:rsidP="005316E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Арушанова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А.Г. Речь и речевое общение детей: Книга для воспитателей детского сада. М.: Мозаика-Синтез, 1999.</w:t>
      </w: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Бондаренко А.К. Дидактические игры в детском саду. М.: Просвещение, 1985.</w:t>
      </w: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по развитию речи в детском саду</w:t>
      </w:r>
      <w:proofErr w:type="gramStart"/>
      <w:r>
        <w:rPr>
          <w:rFonts w:ascii="Times New Roman" w:hAnsi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</w:rPr>
        <w:t>од ред. О.С. Ушаковой. М., 1993.</w:t>
      </w: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Максаков А.И. Воспитание звуковой культуры речи у детей дошкольного возраста. М., 1987.</w:t>
      </w: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Максаков А.И., </w:t>
      </w:r>
      <w:proofErr w:type="spellStart"/>
      <w:r>
        <w:rPr>
          <w:rFonts w:ascii="Times New Roman" w:hAnsi="Times New Roman"/>
          <w:sz w:val="28"/>
          <w:szCs w:val="28"/>
        </w:rPr>
        <w:t>Тумакова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Г.А. Учите, играя. М.: Просвещение, 1983.</w:t>
      </w: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Придумай слово / Речевые игры, упражнения, ситуации, сценарии</w:t>
      </w:r>
      <w:proofErr w:type="gramStart"/>
      <w:r>
        <w:rPr>
          <w:rFonts w:ascii="Times New Roman" w:hAnsi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</w:rPr>
        <w:t>од ред. О.С. Ушаковой. Самара, 1994.</w:t>
      </w:r>
    </w:p>
    <w:p w:rsidR="005316E6" w:rsidRDefault="005316E6" w:rsidP="005316E6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Тумакова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Г.А. Ознакомление дошкольников со звучащим словом. М.: Просвещение, 1991.</w:t>
      </w:r>
    </w:p>
    <w:p w:rsidR="005316E6" w:rsidRDefault="005316E6" w:rsidP="005316E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8.Программа «Детский сад – дом радости» / Н.А. Крылова, В.Т. Иванова, Пермь, 1990; 1991.</w:t>
      </w:r>
    </w:p>
    <w:p w:rsidR="005316E6" w:rsidRDefault="005316E6" w:rsidP="005316E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9.Гриценко З. «Пришли мне чтения доброго…»: Методические рекомендации по детской литературе для работающих с детьми 4-6 лет. М., 1997.</w:t>
      </w:r>
    </w:p>
    <w:p w:rsidR="005316E6" w:rsidRDefault="005316E6" w:rsidP="005316E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10.Гурович Л., Береговая Л., Логинова В. Ребёнок и книга.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1996.</w:t>
      </w: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11.Крылова Н., Иванова В. Несколько советов педагогу // </w:t>
      </w:r>
      <w:proofErr w:type="spellStart"/>
      <w:r>
        <w:rPr>
          <w:rFonts w:ascii="Times New Roman" w:hAnsi="Times New Roman"/>
          <w:sz w:val="28"/>
          <w:szCs w:val="28"/>
        </w:rPr>
        <w:t>ошкольное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воспитание, 1994, № 6</w:t>
      </w: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12.Ушакова О.С. Знакомим дошкольников с литературой. М.: Сфера, 1998.</w:t>
      </w: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13.Ушакова О.С. Знакомим дошкольников 3-5 лет с литературой. М., 2010.</w:t>
      </w: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14. Ушакова О.С. Знакомим дошкольников 5-7 лет с литературой. М., 2010.</w:t>
      </w: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15 .Ушакова О.С. Знакомим дошкольников с литературой. М.: Сфера, 1998.</w:t>
      </w:r>
    </w:p>
    <w:p w:rsidR="005316E6" w:rsidRDefault="005316E6" w:rsidP="005316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Технологии и пособия по образовательной области </w:t>
      </w:r>
    </w:p>
    <w:p w:rsidR="005316E6" w:rsidRDefault="005316E6" w:rsidP="00531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«Художественно – эстетическое развитие»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Пантелеева Л.В. Музей и дети.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Казакова Т.Г. Рисуем натюрморт (5-8 лет); Цветные пейзажи (3-8 лет).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Копцева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Т.А. Природа и художник. М.: Сфера, 2001.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Курочкина Н.А, Знакомим с натюрмортом; Детям о книжной графике; Знакомство с пейзажной живописью.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Детство-Пресс, 2003.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Лыкова И.А. Программа художественного воспитания, обучения и развития детей 2-7 лет «Цветные ладошки». М.: Карапуз </w:t>
      </w:r>
      <w:proofErr w:type="gramStart"/>
      <w:r>
        <w:rPr>
          <w:rFonts w:ascii="Times New Roman" w:hAnsi="Times New Roman"/>
          <w:sz w:val="28"/>
          <w:szCs w:val="28"/>
        </w:rPr>
        <w:t>–Д</w:t>
      </w:r>
      <w:proofErr w:type="gramEnd"/>
      <w:r>
        <w:rPr>
          <w:rFonts w:ascii="Times New Roman" w:hAnsi="Times New Roman"/>
          <w:sz w:val="28"/>
          <w:szCs w:val="28"/>
        </w:rPr>
        <w:t>идактика, 2007.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Пантелеева Л.В. Рисуем портрет (5-9 лет).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эстетического воспитания детей 2-7 лет «Красота. Радость. Творчество» / Комарова Т.С., Антонова А.В., </w:t>
      </w:r>
      <w:proofErr w:type="spellStart"/>
      <w:r>
        <w:rPr>
          <w:rFonts w:ascii="Times New Roman" w:hAnsi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М.Б. М., 2002.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Швайко</w:t>
      </w:r>
      <w:proofErr w:type="spellEnd"/>
      <w:r>
        <w:rPr>
          <w:rFonts w:ascii="Times New Roman" w:hAnsi="Times New Roman"/>
          <w:sz w:val="28"/>
          <w:szCs w:val="28"/>
        </w:rPr>
        <w:t xml:space="preserve"> Г.С. Занятия по изобразительной деятельности в детском саду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средняя, старшая группы).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2001.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Грибовская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А.А. Детям о народном искусстве.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Грибовская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А.А. Аппликация в детском саду (в двух частях)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Грибовская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А.А. Дошкольникам о графике, живописи, архитектуре и скульптуре. М.: МИПКРО, 2001.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Григорьева Г.Г. Изобразительная деятельность дошкольников. М.: Академия, 1997.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Григорьева Г.Г. Игровые приемы в обучении дошкольников изобразительной деятельности. М.: Просвещение, 1995.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Т.Н. Дошкольникам об искусстве. М.:, 2002.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Казакова Т.Г. Занятия с дошкольниками по изобразительной деятельности: Книга для воспитателей детского сада и родителей. 2-е изд. </w:t>
      </w:r>
      <w:proofErr w:type="spellStart"/>
      <w:r>
        <w:rPr>
          <w:rFonts w:ascii="Times New Roman" w:hAnsi="Times New Roman"/>
          <w:sz w:val="28"/>
          <w:szCs w:val="28"/>
        </w:rPr>
        <w:t>дораб</w:t>
      </w:r>
      <w:proofErr w:type="spellEnd"/>
      <w:r>
        <w:rPr>
          <w:rFonts w:ascii="Times New Roman" w:hAnsi="Times New Roman"/>
          <w:sz w:val="28"/>
          <w:szCs w:val="28"/>
        </w:rPr>
        <w:t>. М.: Просвещение, 1996.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Казакова Т.Г. Изобразительная деятельность младших дошкольников: Пособие для воспитателя, М.: Просвещение, 1980.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Казакова Т.Г Развивайте у дошкольников творчество (Конспекты занятий рисованием, лепкой, аппликацией): Пособие для воспитателей детского сада. М.: Просвещение, 1991.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Комарова Т.С. Занятие по изобразительной деятельности в детском саду: Книга для воспитателя детского сада. 3-е изд.,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sz w:val="28"/>
          <w:szCs w:val="28"/>
        </w:rPr>
        <w:t xml:space="preserve"> и доп. М.: Просвещение, 1991.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Комарова Т.С., </w:t>
      </w:r>
      <w:proofErr w:type="spellStart"/>
      <w:r>
        <w:rPr>
          <w:rFonts w:ascii="Times New Roman" w:hAnsi="Times New Roman"/>
          <w:sz w:val="28"/>
          <w:szCs w:val="28"/>
        </w:rPr>
        <w:t>Размыслова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А.В. Цвет в детском изобразительном творчестве. М.: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>. Общество России, 2002.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Лыкова И.А. Изобразительна деятельность: планирование, конспекты занятий, методические рекомендации (младшая, средняя, старшая, подготовительная группы).</w:t>
      </w:r>
      <w:proofErr w:type="gramEnd"/>
      <w:r>
        <w:rPr>
          <w:rFonts w:ascii="Times New Roman" w:hAnsi="Times New Roman"/>
          <w:sz w:val="28"/>
          <w:szCs w:val="28"/>
        </w:rPr>
        <w:t xml:space="preserve"> М.: Карапуз-Дидактика, 2006.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Лыкова И.А. Изобразительное творчество в детском саду. Занятия в изостудии. М.: Карапуз-Дидактика, 2007.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Лыкова И.А. Художественный труд в детском саду: 4-7 лет. М.: Карапуз-Дидактика, 2006.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Маслова Т.М. Развитие эмоциональной сферы дошкольников с помощью шедевров мировой живописи.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Детство-Пресс, 2007.</w:t>
      </w:r>
    </w:p>
    <w:p w:rsidR="005316E6" w:rsidRDefault="005316E6" w:rsidP="005316E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«Искусство – детям!» в издательстве «Мозаика-Синтез»</w:t>
      </w:r>
    </w:p>
    <w:p w:rsidR="005316E6" w:rsidRDefault="005316E6" w:rsidP="005316E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25. Ветлугина Н.А. Музыкальное воспитание в детском саду. М.: Просвещение, 1981.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Дзержинская И.Л. Музыкальное воспитание младших дошкольников: Пособие для воспитателя и </w:t>
      </w:r>
      <w:proofErr w:type="spellStart"/>
      <w:r>
        <w:rPr>
          <w:rFonts w:ascii="Times New Roman" w:hAnsi="Times New Roman"/>
          <w:sz w:val="28"/>
          <w:szCs w:val="28"/>
        </w:rPr>
        <w:t>музруководителя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детского сада (из опыта работы). М.: Просвещение, 1985.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Коренева Т.Ф. Музыкально-</w:t>
      </w:r>
      <w:proofErr w:type="gramStart"/>
      <w:r>
        <w:rPr>
          <w:rFonts w:ascii="Times New Roman" w:hAnsi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для детей дошкольного и младшего школьного возраста. В двух частях. Учебно-методическое пособие. Воспитание и дополнительное образование детей.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2001.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</w:t>
      </w: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Л.В., Мерзлякова С.И. Воспитание ребёнка-дошкольника развитого, образованного, самостоятельного, инициативного, неповторимого, культурного, активно-творческого: В мире </w:t>
      </w:r>
      <w:proofErr w:type="gramStart"/>
      <w:r>
        <w:rPr>
          <w:rFonts w:ascii="Times New Roman" w:hAnsi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/>
          <w:sz w:val="28"/>
          <w:szCs w:val="28"/>
        </w:rPr>
        <w:t>: Программно-методическое пособие. М.: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2004.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Петрова В.А,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Музыка – малышам. М.: Мозаика-Синтез, 2001.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Праслова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Г.А. Теория и методика музыкального образования детей дошкольного возраста: Учебник для студентов высших педагогических учебных заведений.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ДЕТСТВО-ПРЕСС, 2005.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Тарасова К.В., Рубан Т.Г. Дети слушают музыку: Методические рекомендации к занятиям с дошкольниками по слушанию музыки. М.: Мозаика-Синтез, 2001</w:t>
      </w:r>
    </w:p>
    <w:p w:rsidR="005316E6" w:rsidRDefault="005316E6" w:rsidP="005316E6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 Фольклор – музыка – театр: Программы и конспекты занятий для педагогов дополнительного образования, работающих с дошкольниками: Программно-методическое пособие</w:t>
      </w:r>
      <w:proofErr w:type="gramStart"/>
      <w:r>
        <w:rPr>
          <w:rFonts w:ascii="Times New Roman" w:hAnsi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</w:rPr>
        <w:t>од ред. С.И. Мерзляковой. М.: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2003.</w:t>
      </w:r>
    </w:p>
    <w:p w:rsidR="005316E6" w:rsidRDefault="005316E6" w:rsidP="005316E6">
      <w:pPr>
        <w:spacing w:after="0" w:line="240" w:lineRule="auto"/>
        <w:ind w:left="360"/>
        <w:jc w:val="both"/>
      </w:pPr>
      <w:r>
        <w:rPr>
          <w:rFonts w:ascii="Times New Roman" w:hAnsi="Times New Roman"/>
          <w:sz w:val="28"/>
          <w:szCs w:val="28"/>
        </w:rPr>
        <w:t>32.Трубникова М.А. Играем в оркестре по слуху. М.: Центр «Гармония»,1994.</w:t>
      </w:r>
    </w:p>
    <w:p w:rsidR="005316E6" w:rsidRDefault="005316E6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C6160" w:rsidP="005316E6"/>
    <w:p w:rsidR="00BC6160" w:rsidRDefault="00B62F16" w:rsidP="00BC61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8405552"/>
            <wp:effectExtent l="0" t="0" r="0" b="0"/>
            <wp:docPr id="2" name="Рисунок 2" descr="C:\Users\Admin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C73A17" w:rsidRDefault="00C73A17"/>
    <w:sectPr w:rsidR="00C73A17" w:rsidSect="00D32BDF">
      <w:pgSz w:w="11906" w:h="16838"/>
      <w:pgMar w:top="899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  <w:color w:val="auto"/>
      </w:rPr>
    </w:lvl>
  </w:abstractNum>
  <w:abstractNum w:abstractNumId="4">
    <w:nsid w:val="0000000D"/>
    <w:multiLevelType w:val="singleLevel"/>
    <w:tmpl w:val="0000000D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16E6"/>
    <w:rsid w:val="00025414"/>
    <w:rsid w:val="001B07DF"/>
    <w:rsid w:val="005316E6"/>
    <w:rsid w:val="00547791"/>
    <w:rsid w:val="009A25B8"/>
    <w:rsid w:val="00A30C49"/>
    <w:rsid w:val="00B62F16"/>
    <w:rsid w:val="00BC6160"/>
    <w:rsid w:val="00C73A17"/>
    <w:rsid w:val="00EF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1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2198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ырвало</Company>
  <LinksUpToDate>false</LinksUpToDate>
  <CharactersWithSpaces>14698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Admin</cp:lastModifiedBy>
  <cp:revision>6</cp:revision>
  <cp:lastPrinted>2016-01-18T10:49:00Z</cp:lastPrinted>
  <dcterms:created xsi:type="dcterms:W3CDTF">2016-01-05T12:08:00Z</dcterms:created>
  <dcterms:modified xsi:type="dcterms:W3CDTF">2016-01-18T10:52:00Z</dcterms:modified>
</cp:coreProperties>
</file>